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7" w:rsidRPr="005C41FF" w:rsidRDefault="008C7197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 – ОТВЕТ»</w:t>
      </w:r>
    </w:p>
    <w:p w:rsidR="00A26526" w:rsidRPr="005C41FF" w:rsidRDefault="00A26526" w:rsidP="00981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</w:t>
      </w:r>
    </w:p>
    <w:p w:rsidR="00981D2D" w:rsidRDefault="0054774F" w:rsidP="0054774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8C7197"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</w:t>
      </w:r>
      <w:r w:rsidR="00981D2D"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 w:rsidR="00981D2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Недавно </w:t>
      </w:r>
      <w:r w:rsidR="005C41F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слышал по </w:t>
      </w:r>
      <w:r w:rsidR="005C41FF">
        <w:rPr>
          <w:rFonts w:ascii="Times New Roman" w:hAnsi="Times New Roman" w:cs="Times New Roman"/>
          <w:bCs/>
          <w:sz w:val="28"/>
          <w:szCs w:val="28"/>
        </w:rPr>
        <w:t>радио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1FF">
        <w:rPr>
          <w:rFonts w:ascii="Times New Roman" w:hAnsi="Times New Roman" w:cs="Times New Roman"/>
          <w:bCs/>
          <w:sz w:val="28"/>
          <w:szCs w:val="28"/>
        </w:rPr>
        <w:t>применительно к потребительским правоотношениям термин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1F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агрегатор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информации о продукции</w:t>
      </w:r>
      <w:r w:rsidR="005C41F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 Что это такое?</w:t>
      </w:r>
    </w:p>
    <w:p w:rsidR="005C41FF" w:rsidRDefault="005C41FF" w:rsidP="005477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46903" w:rsidRDefault="00B40041" w:rsidP="0054774F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F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4774F" w:rsidRPr="005C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преамбуле Единых правил в области защиты прав потребителей, утвержденных </w:t>
      </w:r>
      <w:r w:rsidR="0054774F" w:rsidRPr="005C41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Декретом Высшего Государственного Совета Союзного государства от 06.12.2024 № 6</w:t>
      </w:r>
      <w:r w:rsidR="005C41FF" w:rsidRPr="005C41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54774F" w:rsidRPr="005C41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4774F" w:rsidRPr="005C41FF">
        <w:rPr>
          <w:rFonts w:ascii="Times New Roman" w:hAnsi="Times New Roman" w:cs="Times New Roman"/>
          <w:bCs/>
          <w:sz w:val="28"/>
          <w:szCs w:val="28"/>
        </w:rPr>
        <w:t>агрегатор</w:t>
      </w:r>
      <w:proofErr w:type="spellEnd"/>
      <w:r w:rsidR="0054774F" w:rsidRPr="005C41FF">
        <w:rPr>
          <w:rFonts w:ascii="Times New Roman" w:hAnsi="Times New Roman" w:cs="Times New Roman"/>
          <w:bCs/>
          <w:sz w:val="28"/>
          <w:szCs w:val="28"/>
        </w:rPr>
        <w:t xml:space="preserve"> информации о продукции – это </w:t>
      </w:r>
      <w:r w:rsidR="0054774F" w:rsidRPr="005C41FF">
        <w:rPr>
          <w:rFonts w:ascii="Times New Roman" w:hAnsi="Times New Roman" w:cs="Times New Roman"/>
          <w:sz w:val="28"/>
          <w:szCs w:val="28"/>
        </w:rPr>
        <w:t>организация,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сети Интернет и которые предоставляют потребителю в отношении определенной продукции возможность одновременно ознакомиться с предложением продавца (исполнителя) о заключении договора купли-продажи товара (договора возмездного выполнения работ, оказания услуг), заключить с продавцом (исполнителем) договор купли-продажи (договор возмездного выполнения работ, оказания услуг), а также произвести предварительную оплату указанной продукции путем наличных расчетов либо перевода денежных средств агрегатору.</w:t>
      </w:r>
      <w:r w:rsidR="0054774F" w:rsidRPr="005C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FDD" w:rsidRDefault="000A1FDD" w:rsidP="000A1F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2652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</w:t>
      </w:r>
    </w:p>
    <w:p w:rsidR="000A1FDD" w:rsidRDefault="000A1FDD" w:rsidP="000A1FDD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0A1FDD" w:rsidRDefault="000A1FDD" w:rsidP="000A1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1D2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магазине указаны разные цены за один и тот же товар в зависимости от способа оплаты (за наличный расчет или по карте). Законно ли это?</w:t>
      </w:r>
    </w:p>
    <w:p w:rsidR="000A1FDD" w:rsidRDefault="000A1FDD" w:rsidP="000A1F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Действия продавца незаконны.  </w:t>
      </w:r>
      <w:r w:rsidRPr="00065F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п. 4 ст. 16.1 Закона РФ от 7 февраля 199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</w:t>
      </w:r>
      <w:r w:rsidRPr="00065F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№ 2300-1 «О защите прав потребителей» </w:t>
      </w:r>
      <w:r w:rsidRPr="00065F65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оплате товаров (работ, услуг) продавцу (исполнителю) запрещено устанавливать в отношении одного вида товаров (работ, услуг) различные цены в зависимости от способа их оплаты посредством наличных расчетов или в рамках применяемых форм безналичных расчетов.</w:t>
      </w:r>
    </w:p>
    <w:p w:rsidR="000A1FDD" w:rsidRPr="00065F65" w:rsidRDefault="000A1FDD" w:rsidP="000A1F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1FDD" w:rsidRDefault="000A1FDD" w:rsidP="000A1FD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</w:pPr>
    </w:p>
    <w:p w:rsidR="000A1FDD" w:rsidRDefault="000A1FDD" w:rsidP="000A1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1D2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Слышал в магазине разговор продавцов, что в настоящее время появились какие-то более конкретные критерии существенности недостатка в товаре? Правда ли это, и что такое «существенный недостаток»? </w:t>
      </w:r>
    </w:p>
    <w:p w:rsidR="000A1FDD" w:rsidRDefault="000A1FDD" w:rsidP="000A1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A1FDD" w:rsidRPr="0002414A" w:rsidRDefault="000A1FDD" w:rsidP="000A1FDD">
      <w:pPr>
        <w:pStyle w:val="a3"/>
        <w:ind w:firstLine="851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00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2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действительно так. Согласно преамбуле Единых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защиты прав потребителей, утв. </w:t>
      </w:r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Декретом Высшего Государственного Совета Союзного государства от 06.12.2024 № 6, </w:t>
      </w:r>
      <w:proofErr w:type="spellStart"/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пп</w:t>
      </w:r>
      <w:proofErr w:type="spellEnd"/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«а», «г», «д» п. 13</w:t>
      </w:r>
      <w:r w:rsidRPr="0002414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</w:t>
      </w:r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414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Пленума</w:t>
      </w:r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</w:rPr>
        <w:t> Верховного Суда РФ от 28 июня 2012 г. N </w:t>
      </w:r>
      <w:r w:rsidRPr="0002414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2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рассмотрении судами гражданских дел по спорам о защите прав потребителей" </w:t>
      </w:r>
      <w:r w:rsidRPr="0002414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существенный недостаток продукции - это:</w:t>
      </w:r>
    </w:p>
    <w:p w:rsidR="000A1FDD" w:rsidRPr="0002414A" w:rsidRDefault="000A1FDD" w:rsidP="000A1FD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14A">
        <w:rPr>
          <w:b/>
          <w:sz w:val="28"/>
          <w:szCs w:val="28"/>
        </w:rPr>
        <w:t>неустранимый недостаток</w:t>
      </w:r>
      <w:r w:rsidRPr="0002414A">
        <w:rPr>
          <w:sz w:val="28"/>
          <w:szCs w:val="28"/>
        </w:rPr>
        <w:t xml:space="preserve"> (недостаток, который не может быть устранен посредством проведения мероприятий по его устранению с целью </w:t>
      </w:r>
      <w:r w:rsidRPr="0002414A">
        <w:rPr>
          <w:sz w:val="28"/>
          <w:szCs w:val="28"/>
        </w:rPr>
        <w:lastRenderedPageBreak/>
        <w:t>приведения товара (работы, услуги) в соответствие с обязательными требованиями, предусмотренными законом или в установленном им порядке, или условиями договора (при их отсутствии или неполноте условий - обычно предъявляемыми требованиями), приводящий к невозможности или недопустимости использования данного товара (работы, услуги) в целях, 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образцом и (или) описанием при продаже товара по образцу и (или) по описанию);</w:t>
      </w:r>
    </w:p>
    <w:p w:rsidR="000A1FDD" w:rsidRPr="0002414A" w:rsidRDefault="000A1FDD" w:rsidP="000A1F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14A">
        <w:rPr>
          <w:rFonts w:ascii="Times New Roman" w:hAnsi="Times New Roman" w:cs="Times New Roman"/>
          <w:b/>
          <w:sz w:val="28"/>
          <w:szCs w:val="28"/>
        </w:rPr>
        <w:t>либо</w:t>
      </w:r>
      <w:proofErr w:type="gramEnd"/>
      <w:r w:rsidRPr="0002414A">
        <w:rPr>
          <w:rFonts w:ascii="Times New Roman" w:hAnsi="Times New Roman" w:cs="Times New Roman"/>
          <w:b/>
          <w:sz w:val="28"/>
          <w:szCs w:val="28"/>
        </w:rPr>
        <w:t xml:space="preserve"> недостаток, который не может быть устранен без несоразмерных расходов</w:t>
      </w:r>
      <w:r w:rsidRPr="0002414A">
        <w:rPr>
          <w:rFonts w:ascii="Times New Roman" w:hAnsi="Times New Roman" w:cs="Times New Roman"/>
          <w:sz w:val="28"/>
          <w:szCs w:val="28"/>
        </w:rPr>
        <w:t xml:space="preserve"> (в размере тридцати и более процентов от стоимости продукции, определяемой на момент устранения недостатка) </w:t>
      </w:r>
      <w:r w:rsidRPr="0002414A">
        <w:rPr>
          <w:rFonts w:ascii="Times New Roman" w:hAnsi="Times New Roman" w:cs="Times New Roman"/>
          <w:b/>
          <w:sz w:val="28"/>
          <w:szCs w:val="28"/>
        </w:rPr>
        <w:t>либо несоразмерных затрат времени</w:t>
      </w:r>
      <w:r w:rsidRPr="0002414A">
        <w:rPr>
          <w:rFonts w:ascii="Times New Roman" w:hAnsi="Times New Roman" w:cs="Times New Roman"/>
          <w:sz w:val="28"/>
          <w:szCs w:val="28"/>
        </w:rPr>
        <w:t xml:space="preserve"> (превышающих предельные сроки, установленные настоящими Едиными правилами для безвозмездного устранения недостатков по требованию потребителя), </w:t>
      </w:r>
    </w:p>
    <w:p w:rsidR="000A1FDD" w:rsidRPr="0002414A" w:rsidRDefault="000A1FDD" w:rsidP="000A1F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2414A">
        <w:rPr>
          <w:b/>
          <w:sz w:val="28"/>
          <w:szCs w:val="28"/>
        </w:rPr>
        <w:t>или выявляется неоднократно</w:t>
      </w:r>
      <w:r w:rsidRPr="0002414A">
        <w:rPr>
          <w:sz w:val="28"/>
          <w:szCs w:val="28"/>
        </w:rPr>
        <w:t xml:space="preserve"> (различные недостатки всего товара, выявленные более одного раза, каждый из которых в отдельности делает товар (работу, услугу) не соответствующим обязательным требованиям, предусмотренным законом или в установленном им порядке, либо условиям договора (при их отсутствии или неполноте условий - обычно предъявляемым требованиям) и приводит к невозможности или недопустимости использования данного товара (работы, услуги) в целях, 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описанию);</w:t>
      </w:r>
    </w:p>
    <w:p w:rsidR="000A1FDD" w:rsidRPr="0002414A" w:rsidRDefault="000A1FDD" w:rsidP="000A1FD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2414A">
        <w:rPr>
          <w:b/>
          <w:sz w:val="28"/>
          <w:szCs w:val="28"/>
        </w:rPr>
        <w:t>или</w:t>
      </w:r>
      <w:proofErr w:type="gramEnd"/>
      <w:r w:rsidRPr="0002414A">
        <w:rPr>
          <w:b/>
          <w:sz w:val="28"/>
          <w:szCs w:val="28"/>
        </w:rPr>
        <w:t xml:space="preserve"> проявляется вновь после его устранения</w:t>
      </w:r>
      <w:r w:rsidRPr="0002414A">
        <w:rPr>
          <w:sz w:val="28"/>
          <w:szCs w:val="28"/>
        </w:rPr>
        <w:t xml:space="preserve"> (недостаток товара, повторно проявляющийся после проведения мероприятий по его устранению);</w:t>
      </w:r>
    </w:p>
    <w:p w:rsidR="000A1FDD" w:rsidRPr="0002414A" w:rsidRDefault="000A1FDD" w:rsidP="000A1FDD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414A">
        <w:rPr>
          <w:rFonts w:ascii="Times New Roman" w:hAnsi="Times New Roman" w:cs="Times New Roman"/>
          <w:b/>
          <w:sz w:val="28"/>
          <w:szCs w:val="28"/>
        </w:rPr>
        <w:t>либо</w:t>
      </w:r>
      <w:proofErr w:type="gramEnd"/>
      <w:r w:rsidRPr="0002414A">
        <w:rPr>
          <w:rFonts w:ascii="Times New Roman" w:hAnsi="Times New Roman" w:cs="Times New Roman"/>
          <w:b/>
          <w:sz w:val="28"/>
          <w:szCs w:val="28"/>
        </w:rPr>
        <w:t xml:space="preserve"> другие подобные недостатки. </w:t>
      </w:r>
    </w:p>
    <w:p w:rsidR="000A1FDD" w:rsidRPr="0002414A" w:rsidRDefault="000A1FDD" w:rsidP="000A1F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1FDD" w:rsidRDefault="000A1FDD" w:rsidP="000A1FDD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C00000"/>
          <w:sz w:val="28"/>
          <w:szCs w:val="28"/>
        </w:rPr>
      </w:pPr>
    </w:p>
    <w:p w:rsidR="000A1FDD" w:rsidRPr="0043299B" w:rsidRDefault="000A1FDD" w:rsidP="000A1FDD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 w:rsidRPr="00DC70A2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43299B">
        <w:rPr>
          <w:bCs/>
          <w:sz w:val="28"/>
          <w:szCs w:val="28"/>
        </w:rPr>
        <w:t>Имеют ли право органы местного самоуправления обращаться в суд в защиту потребителей?</w:t>
      </w:r>
    </w:p>
    <w:p w:rsidR="000A1FDD" w:rsidRPr="0043299B" w:rsidRDefault="000A1FDD" w:rsidP="000A1FDD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A1FDD" w:rsidRPr="0043299B" w:rsidRDefault="000A1FDD" w:rsidP="000A1F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 w:rsidRPr="00133CD6">
        <w:rPr>
          <w:rFonts w:ascii="PT Serif" w:hAnsi="PT Serif"/>
          <w:color w:val="22272F"/>
          <w:sz w:val="23"/>
          <w:szCs w:val="23"/>
        </w:rPr>
        <w:t xml:space="preserve"> </w:t>
      </w:r>
      <w:r w:rsidRPr="0043299B">
        <w:rPr>
          <w:sz w:val="28"/>
          <w:szCs w:val="28"/>
        </w:rPr>
        <w:t>Да. В соответствии со ст.44</w:t>
      </w:r>
      <w:r>
        <w:rPr>
          <w:sz w:val="28"/>
          <w:szCs w:val="28"/>
        </w:rPr>
        <w:t xml:space="preserve"> </w:t>
      </w:r>
      <w:r w:rsidRPr="0043299B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Pr="0043299B">
        <w:rPr>
          <w:sz w:val="28"/>
          <w:szCs w:val="28"/>
          <w:shd w:val="clear" w:color="auto" w:fill="FFFFFF"/>
        </w:rPr>
        <w:t xml:space="preserve"> РФ от 7 февраля 1992 г. N 2300-I "О защите прав потребителей"</w:t>
      </w:r>
      <w:r>
        <w:rPr>
          <w:sz w:val="28"/>
          <w:szCs w:val="28"/>
          <w:shd w:val="clear" w:color="auto" w:fill="FFFFFF"/>
        </w:rPr>
        <w:t xml:space="preserve"> в</w:t>
      </w:r>
      <w:r w:rsidRPr="0043299B">
        <w:rPr>
          <w:sz w:val="28"/>
          <w:szCs w:val="28"/>
        </w:rPr>
        <w:t xml:space="preserve"> целях </w:t>
      </w:r>
      <w:r w:rsidRPr="0043299B">
        <w:rPr>
          <w:rStyle w:val="a5"/>
          <w:sz w:val="28"/>
          <w:szCs w:val="28"/>
        </w:rPr>
        <w:t>защиты</w:t>
      </w:r>
      <w:r w:rsidRPr="0043299B">
        <w:rPr>
          <w:sz w:val="28"/>
          <w:szCs w:val="28"/>
        </w:rPr>
        <w:t> прав потребителей на территории муниципального образования </w:t>
      </w:r>
      <w:hyperlink r:id="rId5" w:anchor="/document/186367/entry/20112" w:history="1">
        <w:r w:rsidRPr="0043299B">
          <w:rPr>
            <w:rStyle w:val="a6"/>
            <w:color w:val="auto"/>
            <w:sz w:val="28"/>
            <w:szCs w:val="28"/>
          </w:rPr>
          <w:t>органы местного самоуправления</w:t>
        </w:r>
      </w:hyperlink>
      <w:r w:rsidRPr="0043299B">
        <w:rPr>
          <w:sz w:val="28"/>
          <w:szCs w:val="28"/>
        </w:rPr>
        <w:t> вправе</w:t>
      </w:r>
      <w:r>
        <w:rPr>
          <w:sz w:val="28"/>
          <w:szCs w:val="28"/>
        </w:rPr>
        <w:t xml:space="preserve">, в частности, </w:t>
      </w:r>
      <w:r w:rsidRPr="0043299B">
        <w:rPr>
          <w:sz w:val="28"/>
          <w:szCs w:val="28"/>
        </w:rPr>
        <w:t>обращаться в суды в защиту прав потребителей (неопределенного круга потребителей)</w:t>
      </w:r>
      <w:r>
        <w:rPr>
          <w:sz w:val="28"/>
          <w:szCs w:val="28"/>
        </w:rPr>
        <w:t>.</w:t>
      </w:r>
    </w:p>
    <w:p w:rsidR="000A1FDD" w:rsidRPr="0043299B" w:rsidRDefault="000A1FDD" w:rsidP="000A1FD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A1FDD" w:rsidRPr="005C41FF" w:rsidRDefault="000A1FDD" w:rsidP="0054774F">
      <w:pPr>
        <w:pStyle w:val="a3"/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346903" w:rsidRPr="005C41FF" w:rsidRDefault="00346903" w:rsidP="0033011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66DB" w:rsidRPr="005C41FF" w:rsidRDefault="000166DB" w:rsidP="0033011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66DB" w:rsidRPr="005C41FF" w:rsidSect="0018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E09"/>
    <w:multiLevelType w:val="multilevel"/>
    <w:tmpl w:val="A7C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0C2F"/>
    <w:multiLevelType w:val="multilevel"/>
    <w:tmpl w:val="3D7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77B"/>
    <w:multiLevelType w:val="multilevel"/>
    <w:tmpl w:val="9C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4"/>
    <w:rsid w:val="000166DB"/>
    <w:rsid w:val="000A1FDD"/>
    <w:rsid w:val="000D0B21"/>
    <w:rsid w:val="00102E48"/>
    <w:rsid w:val="0012627D"/>
    <w:rsid w:val="00134F4C"/>
    <w:rsid w:val="00185F54"/>
    <w:rsid w:val="001B00AF"/>
    <w:rsid w:val="001E0ABF"/>
    <w:rsid w:val="00250B85"/>
    <w:rsid w:val="0028088A"/>
    <w:rsid w:val="0033011B"/>
    <w:rsid w:val="00346903"/>
    <w:rsid w:val="004270B0"/>
    <w:rsid w:val="0048074F"/>
    <w:rsid w:val="004A3735"/>
    <w:rsid w:val="004B0E11"/>
    <w:rsid w:val="00515F9F"/>
    <w:rsid w:val="0054774F"/>
    <w:rsid w:val="005C41FF"/>
    <w:rsid w:val="006F244D"/>
    <w:rsid w:val="006F6469"/>
    <w:rsid w:val="00801F7F"/>
    <w:rsid w:val="008C57A4"/>
    <w:rsid w:val="008C7197"/>
    <w:rsid w:val="00981D2D"/>
    <w:rsid w:val="0099588E"/>
    <w:rsid w:val="00997175"/>
    <w:rsid w:val="00A254E4"/>
    <w:rsid w:val="00A26526"/>
    <w:rsid w:val="00B40041"/>
    <w:rsid w:val="00CC3CF0"/>
    <w:rsid w:val="00CD26E6"/>
    <w:rsid w:val="00CD7266"/>
    <w:rsid w:val="00D254DA"/>
    <w:rsid w:val="00D614E8"/>
    <w:rsid w:val="00E81CF7"/>
    <w:rsid w:val="00E83546"/>
    <w:rsid w:val="00E95807"/>
    <w:rsid w:val="00E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74082-B553-4E42-A5CF-5E1F612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07"/>
    <w:pPr>
      <w:spacing w:after="0" w:line="240" w:lineRule="auto"/>
    </w:pPr>
  </w:style>
  <w:style w:type="character" w:customStyle="1" w:styleId="a4">
    <w:name w:val="Цветовое выделение"/>
    <w:uiPriority w:val="99"/>
    <w:rsid w:val="00D254DA"/>
    <w:rPr>
      <w:b/>
      <w:bCs/>
      <w:color w:val="26282F"/>
    </w:rPr>
  </w:style>
  <w:style w:type="paragraph" w:customStyle="1" w:styleId="s1">
    <w:name w:val="s_1"/>
    <w:basedOn w:val="a"/>
    <w:rsid w:val="000A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1FDD"/>
    <w:rPr>
      <w:i/>
      <w:iCs/>
    </w:rPr>
  </w:style>
  <w:style w:type="character" w:styleId="a6">
    <w:name w:val="Hyperlink"/>
    <w:basedOn w:val="a0"/>
    <w:uiPriority w:val="99"/>
    <w:semiHidden/>
    <w:unhideWhenUsed/>
    <w:rsid w:val="000A1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2</cp:revision>
  <dcterms:created xsi:type="dcterms:W3CDTF">2025-07-01T14:28:00Z</dcterms:created>
  <dcterms:modified xsi:type="dcterms:W3CDTF">2025-07-01T14:28:00Z</dcterms:modified>
</cp:coreProperties>
</file>